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5CF6" w:rsidRPr="00CD5CF6" w:rsidRDefault="00CD5CF6" w:rsidP="00CD5CF6">
      <w:pPr>
        <w:shd w:val="clear" w:color="auto" w:fill="FFFFFF"/>
        <w:spacing w:after="0" w:line="240" w:lineRule="auto"/>
        <w:rPr>
          <w:rFonts w:ascii="Arial" w:eastAsia="Times New Roman" w:hAnsi="Arial" w:cs="Arial"/>
          <w:color w:val="000000"/>
          <w:sz w:val="20"/>
          <w:szCs w:val="20"/>
          <w:lang w:val="en"/>
        </w:rPr>
      </w:pPr>
      <w:r w:rsidRPr="00CD5CF6">
        <w:rPr>
          <w:rFonts w:ascii="Arial" w:eastAsia="Times New Roman" w:hAnsi="Arial" w:cs="Arial"/>
          <w:noProof/>
          <w:color w:val="000000"/>
          <w:sz w:val="20"/>
          <w:szCs w:val="20"/>
        </w:rPr>
        <w:drawing>
          <wp:inline distT="0" distB="0" distL="0" distR="0" wp14:anchorId="23AAE108" wp14:editId="6D87C59F">
            <wp:extent cx="2543175" cy="3810000"/>
            <wp:effectExtent l="0" t="0" r="9525" b="0"/>
            <wp:docPr id="1" name="Picture 1" descr="Hyaluronic Acid Suppl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yaluronic Acid Supplement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43175" cy="3810000"/>
                    </a:xfrm>
                    <a:prstGeom prst="rect">
                      <a:avLst/>
                    </a:prstGeom>
                    <a:noFill/>
                    <a:ln>
                      <a:noFill/>
                    </a:ln>
                  </pic:spPr>
                </pic:pic>
              </a:graphicData>
            </a:graphic>
          </wp:inline>
        </w:drawing>
      </w:r>
      <w:r w:rsidRPr="00CD5CF6">
        <w:rPr>
          <w:rFonts w:ascii="Arial" w:eastAsia="Times New Roman" w:hAnsi="Arial" w:cs="Arial"/>
          <w:color w:val="000000"/>
          <w:sz w:val="20"/>
          <w:szCs w:val="20"/>
          <w:lang w:val="en"/>
        </w:rPr>
        <w:t xml:space="preserve">Photo Credit </w:t>
      </w:r>
      <w:proofErr w:type="spellStart"/>
      <w:r w:rsidRPr="00CD5CF6">
        <w:rPr>
          <w:rFonts w:ascii="Arial" w:eastAsia="Times New Roman" w:hAnsi="Arial" w:cs="Arial"/>
          <w:color w:val="000000"/>
          <w:sz w:val="20"/>
          <w:szCs w:val="20"/>
          <w:lang w:val="en"/>
        </w:rPr>
        <w:t>Creatas</w:t>
      </w:r>
      <w:proofErr w:type="spellEnd"/>
      <w:r w:rsidRPr="00CD5CF6">
        <w:rPr>
          <w:rFonts w:ascii="Arial" w:eastAsia="Times New Roman" w:hAnsi="Arial" w:cs="Arial"/>
          <w:color w:val="000000"/>
          <w:sz w:val="20"/>
          <w:szCs w:val="20"/>
          <w:lang w:val="en"/>
        </w:rPr>
        <w:t xml:space="preserve"> Images/</w:t>
      </w:r>
      <w:proofErr w:type="spellStart"/>
      <w:r w:rsidRPr="00CD5CF6">
        <w:rPr>
          <w:rFonts w:ascii="Arial" w:eastAsia="Times New Roman" w:hAnsi="Arial" w:cs="Arial"/>
          <w:color w:val="000000"/>
          <w:sz w:val="20"/>
          <w:szCs w:val="20"/>
          <w:lang w:val="en"/>
        </w:rPr>
        <w:t>Creatas</w:t>
      </w:r>
      <w:proofErr w:type="spellEnd"/>
      <w:r w:rsidRPr="00CD5CF6">
        <w:rPr>
          <w:rFonts w:ascii="Arial" w:eastAsia="Times New Roman" w:hAnsi="Arial" w:cs="Arial"/>
          <w:color w:val="000000"/>
          <w:sz w:val="20"/>
          <w:szCs w:val="20"/>
          <w:lang w:val="en"/>
        </w:rPr>
        <w:t xml:space="preserve">/Getty Images </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is a substance that is found naturally in the connective tissue between your joints and in the cells of your body. It is made synthetically from rooster combs, the big flap of skin on the rooster's head that swells up with </w:t>
      </w:r>
      <w:proofErr w:type="spellStart"/>
      <w:r w:rsidRPr="00CD5CF6">
        <w:rPr>
          <w:rFonts w:ascii="Arial" w:eastAsia="Times New Roman" w:hAnsi="Arial" w:cs="Arial"/>
          <w:color w:val="000000"/>
          <w:sz w:val="20"/>
          <w:szCs w:val="20"/>
          <w:lang w:val="en"/>
        </w:rPr>
        <w:t>hyaluronan</w:t>
      </w:r>
      <w:proofErr w:type="spellEnd"/>
      <w:r w:rsidRPr="00CD5CF6">
        <w:rPr>
          <w:rFonts w:ascii="Arial" w:eastAsia="Times New Roman" w:hAnsi="Arial" w:cs="Arial"/>
          <w:color w:val="000000"/>
          <w:sz w:val="20"/>
          <w:szCs w:val="20"/>
          <w:lang w:val="en"/>
        </w:rPr>
        <w:t xml:space="preserve"> as a testosterone response. Hyaluronic acid is used in a variety of therapeutic and cosmetic applications. Hyaluronic acid supplements vary depending on the intended usage.</w:t>
      </w:r>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Oral Supplements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supplements, available as oral supplements, are used to treat various joint disorders. A placebo-controlled study of 20 subjects with osteoarthritis in the knee joint gave 10 patients 80 mg of oral hyaluronic acid from rooster combs and the other 10 patients a placebo over an eight-week period. The patients given the oral hyaluronic supplements showed significant improvements in pain, social functioning and physical functioning, according to lead researcher Douglas S. </w:t>
      </w:r>
      <w:proofErr w:type="spellStart"/>
      <w:r w:rsidRPr="00CD5CF6">
        <w:rPr>
          <w:rFonts w:ascii="Arial" w:eastAsia="Times New Roman" w:hAnsi="Arial" w:cs="Arial"/>
          <w:color w:val="000000"/>
          <w:sz w:val="20"/>
          <w:szCs w:val="20"/>
          <w:lang w:val="en"/>
        </w:rPr>
        <w:t>Kalman</w:t>
      </w:r>
      <w:proofErr w:type="spellEnd"/>
      <w:r w:rsidRPr="00CD5CF6">
        <w:rPr>
          <w:rFonts w:ascii="Arial" w:eastAsia="Times New Roman" w:hAnsi="Arial" w:cs="Arial"/>
          <w:color w:val="000000"/>
          <w:sz w:val="20"/>
          <w:szCs w:val="20"/>
          <w:lang w:val="en"/>
        </w:rPr>
        <w:t xml:space="preserve"> in the 2008 study published in the "Nutrition Journal." The study concluded that oral hyaluronic acid supplementation enhances quality of life in patients with osteoarthritis and warrants additional studies.</w:t>
      </w:r>
    </w:p>
    <w:p w:rsidR="00CD5CF6" w:rsidRPr="00CD5CF6" w:rsidRDefault="00CD5CF6" w:rsidP="00CD5CF6">
      <w:pPr>
        <w:shd w:val="clear" w:color="auto" w:fill="FFFFFF"/>
        <w:spacing w:after="0" w:line="240" w:lineRule="auto"/>
        <w:rPr>
          <w:rFonts w:ascii="Arial" w:eastAsia="Times New Roman" w:hAnsi="Arial" w:cs="Arial"/>
          <w:color w:val="000000"/>
          <w:sz w:val="20"/>
          <w:szCs w:val="20"/>
          <w:lang w:val="en"/>
        </w:rPr>
      </w:pPr>
      <w:hyperlink r:id="rId6" w:tgtFrame="_blank" w:history="1">
        <w:r w:rsidRPr="00CD5CF6">
          <w:rPr>
            <w:rFonts w:ascii="Arial" w:eastAsia="Times New Roman" w:hAnsi="Arial" w:cs="Arial"/>
            <w:color w:val="0066CC"/>
            <w:sz w:val="20"/>
            <w:szCs w:val="20"/>
            <w:lang w:val="en"/>
          </w:rPr>
          <w:t>Colon Cancer</w:t>
        </w:r>
      </w:hyperlink>
      <w:r w:rsidRPr="00CD5CF6">
        <w:rPr>
          <w:rFonts w:ascii="Arial" w:eastAsia="Times New Roman" w:hAnsi="Arial" w:cs="Arial"/>
          <w:color w:val="000000"/>
          <w:sz w:val="20"/>
          <w:szCs w:val="20"/>
          <w:lang w:val="en"/>
        </w:rPr>
        <w:t xml:space="preserve"> Hartford Hospital—Beyond Advanced. Symptoms, Diagnosis, Treatment </w:t>
      </w:r>
      <w:hyperlink r:id="rId7" w:tgtFrame="_blank" w:history="1">
        <w:r w:rsidRPr="00CD5CF6">
          <w:rPr>
            <w:rFonts w:ascii="Arial" w:eastAsia="Times New Roman" w:hAnsi="Arial" w:cs="Arial"/>
            <w:color w:val="0066CC"/>
            <w:sz w:val="20"/>
            <w:szCs w:val="20"/>
            <w:lang w:val="en"/>
          </w:rPr>
          <w:t>www.harthosp.org</w:t>
        </w:r>
      </w:hyperlink>
      <w:r w:rsidRPr="00CD5CF6">
        <w:rPr>
          <w:rFonts w:ascii="Arial" w:eastAsia="Times New Roman" w:hAnsi="Arial" w:cs="Arial"/>
          <w:color w:val="000000"/>
          <w:sz w:val="20"/>
          <w:szCs w:val="20"/>
          <w:lang w:val="en"/>
        </w:rPr>
        <w:t xml:space="preserve"> </w:t>
      </w:r>
    </w:p>
    <w:p w:rsidR="00CD5CF6" w:rsidRPr="00CD5CF6" w:rsidRDefault="00CD5CF6" w:rsidP="00CD5CF6">
      <w:pPr>
        <w:shd w:val="clear" w:color="auto" w:fill="FFFFFF"/>
        <w:spacing w:after="0" w:line="240" w:lineRule="auto"/>
        <w:rPr>
          <w:rFonts w:ascii="Arial" w:eastAsia="Times New Roman" w:hAnsi="Arial" w:cs="Arial"/>
          <w:color w:val="333333"/>
          <w:sz w:val="17"/>
          <w:szCs w:val="17"/>
          <w:lang w:val="en"/>
        </w:rPr>
      </w:pPr>
      <w:hyperlink r:id="rId8" w:tgtFrame="_blank" w:history="1">
        <w:r w:rsidRPr="00CD5CF6">
          <w:rPr>
            <w:rFonts w:ascii="Arial" w:eastAsia="Times New Roman" w:hAnsi="Arial" w:cs="Arial"/>
            <w:color w:val="333333"/>
            <w:sz w:val="17"/>
            <w:szCs w:val="17"/>
            <w:lang w:val="en"/>
          </w:rPr>
          <w:t>Sponsored Links</w:t>
        </w:r>
      </w:hyperlink>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Injections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injections are also used to treat osteoarthritis of the knee or hip joints, according to the National Institute of Arthritis and Musculoskeletal and Skin Diseases. The hyaluronic acid is injected directly into the knee or hip joint to reduce pain and help lubricate the joint, making it more flexible. Three to five injections are necessary to achieve the desired result. Only a trained health professional can </w:t>
      </w:r>
      <w:r w:rsidRPr="00CD5CF6">
        <w:rPr>
          <w:rFonts w:ascii="Arial" w:eastAsia="Times New Roman" w:hAnsi="Arial" w:cs="Arial"/>
          <w:color w:val="000000"/>
          <w:sz w:val="20"/>
          <w:szCs w:val="20"/>
          <w:lang w:val="en"/>
        </w:rPr>
        <w:lastRenderedPageBreak/>
        <w:t>administer hyaluronic acid injections. Hyaluronic acid injections are also used in veterinary medicine to treat joint disorders in animals. In plastic surgery, cosmetic surgeons use hyaluronic acid injections as wrinkle fillers or lip fillers.</w:t>
      </w:r>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Skin Supplements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is a natural component of skin and is used as an ingredient in skin creams to help transport nutrients to the skin while moisturizing. Hyaluronic acid has an amazing ability to hold moisture. It can retain water at 1,000 times its own weight, according to the University </w:t>
      </w:r>
      <w:proofErr w:type="gramStart"/>
      <w:r w:rsidRPr="00CD5CF6">
        <w:rPr>
          <w:rFonts w:ascii="Arial" w:eastAsia="Times New Roman" w:hAnsi="Arial" w:cs="Arial"/>
          <w:color w:val="000000"/>
          <w:sz w:val="20"/>
          <w:szCs w:val="20"/>
          <w:lang w:val="en"/>
        </w:rPr>
        <w:t>of</w:t>
      </w:r>
      <w:proofErr w:type="gramEnd"/>
      <w:r w:rsidRPr="00CD5CF6">
        <w:rPr>
          <w:rFonts w:ascii="Arial" w:eastAsia="Times New Roman" w:hAnsi="Arial" w:cs="Arial"/>
          <w:color w:val="000000"/>
          <w:sz w:val="20"/>
          <w:szCs w:val="20"/>
          <w:lang w:val="en"/>
        </w:rPr>
        <w:t xml:space="preserve"> Maryland Medical Center. This ability is what helps keep the skin moisturized. Hyaluronic acid skin supplements are also used to help heal wounds, skin infections, burns, sores and skin ulcers. It comes in gel or cream form and is applied topically to the wound.</w:t>
      </w:r>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Sprays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Hyaluronic acid sprays are used in treating wounds. The infected area is sprayed lightly with the hyaluronic acid spray to promote healing. Make sure not to inhale the spray or use near a flame.</w:t>
      </w:r>
    </w:p>
    <w:p w:rsidR="00CD5CF6" w:rsidRPr="00CD5CF6" w:rsidRDefault="00CD5CF6" w:rsidP="00CD5CF6">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D5CF6">
        <w:rPr>
          <w:rFonts w:ascii="Arial Black" w:eastAsia="Times New Roman" w:hAnsi="Arial Black" w:cs="Arial"/>
          <w:b/>
          <w:bCs/>
          <w:color w:val="000000"/>
          <w:sz w:val="36"/>
          <w:szCs w:val="36"/>
          <w:lang w:val="en"/>
        </w:rPr>
        <w:t>Eye Drops</w:t>
      </w:r>
    </w:p>
    <w:p w:rsidR="00CD5CF6" w:rsidRPr="00CD5CF6" w:rsidRDefault="00CD5CF6" w:rsidP="00CD5CF6">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t xml:space="preserve">Hyaluronic acid eye drops are used in surgery to protect the eye and as therapeutic eye drops for people with dry eye. A study by P. </w:t>
      </w:r>
      <w:proofErr w:type="spellStart"/>
      <w:r w:rsidRPr="00CD5CF6">
        <w:rPr>
          <w:rFonts w:ascii="Arial" w:eastAsia="Times New Roman" w:hAnsi="Arial" w:cs="Arial"/>
          <w:color w:val="000000"/>
          <w:sz w:val="20"/>
          <w:szCs w:val="20"/>
          <w:lang w:val="en"/>
        </w:rPr>
        <w:t>Troiano</w:t>
      </w:r>
      <w:proofErr w:type="spellEnd"/>
      <w:r w:rsidRPr="00CD5CF6">
        <w:rPr>
          <w:rFonts w:ascii="Arial" w:eastAsia="Times New Roman" w:hAnsi="Arial" w:cs="Arial"/>
          <w:color w:val="000000"/>
          <w:sz w:val="20"/>
          <w:szCs w:val="20"/>
          <w:lang w:val="en"/>
        </w:rPr>
        <w:t xml:space="preserve"> and G. Monaco published in the 2008 issue of "Cornea" found that hyaluronic eye drops were effective dry eye relievers. Hyaluronic acid eye drops have also been shown to improve the ocular surface of the eye, according to another study headed by M. Lester and published in the 2000 issue of "Eye."</w:t>
      </w:r>
    </w:p>
    <w:p w:rsidR="00CD5CF6" w:rsidRPr="00CD5CF6" w:rsidRDefault="00CD5CF6" w:rsidP="00CD5CF6">
      <w:pPr>
        <w:shd w:val="clear" w:color="auto" w:fill="FFFFFF"/>
        <w:spacing w:after="0" w:line="240" w:lineRule="auto"/>
        <w:rPr>
          <w:rFonts w:ascii="Arial" w:eastAsia="Times New Roman" w:hAnsi="Arial" w:cs="Arial"/>
          <w:color w:val="000000"/>
          <w:sz w:val="20"/>
          <w:szCs w:val="20"/>
          <w:lang w:val="en"/>
        </w:rPr>
      </w:pPr>
      <w:r w:rsidRPr="00CD5CF6">
        <w:rPr>
          <w:rFonts w:ascii="Arial" w:eastAsia="Times New Roman" w:hAnsi="Arial" w:cs="Arial"/>
          <w:color w:val="000000"/>
          <w:sz w:val="20"/>
          <w:szCs w:val="20"/>
          <w:lang w:val="en"/>
        </w:rPr>
        <w:br/>
      </w:r>
      <w:r w:rsidRPr="00CD5CF6">
        <w:rPr>
          <w:rFonts w:ascii="Arial" w:eastAsia="Times New Roman" w:hAnsi="Arial" w:cs="Arial"/>
          <w:color w:val="000000"/>
          <w:sz w:val="20"/>
          <w:szCs w:val="20"/>
          <w:lang w:val="en"/>
        </w:rPr>
        <w:br/>
        <w:t xml:space="preserve">Read more: </w:t>
      </w:r>
      <w:hyperlink r:id="rId9" w:anchor="ixzz1yjq045Xb" w:history="1">
        <w:r w:rsidRPr="00CD5CF6">
          <w:rPr>
            <w:rFonts w:ascii="Arial" w:eastAsia="Times New Roman" w:hAnsi="Arial" w:cs="Arial"/>
            <w:color w:val="003399"/>
            <w:sz w:val="20"/>
            <w:szCs w:val="20"/>
            <w:lang w:val="en"/>
          </w:rPr>
          <w:t>http://www.livestrong.com/article/473027-hyaluronic-acid-supplements/#ixzz1yjq045Xb</w:t>
        </w:r>
      </w:hyperlink>
    </w:p>
    <w:p w:rsidR="00CA7AC7" w:rsidRPr="00CA7AC7" w:rsidRDefault="00CA7AC7" w:rsidP="00CA7AC7">
      <w:pPr>
        <w:shd w:val="clear" w:color="auto" w:fill="FFFFFF"/>
        <w:spacing w:after="225" w:line="240" w:lineRule="auto"/>
        <w:outlineLvl w:val="0"/>
        <w:rPr>
          <w:rFonts w:ascii="Arial Black" w:eastAsia="Times New Roman" w:hAnsi="Arial Black" w:cs="Arial"/>
          <w:b/>
          <w:bCs/>
          <w:caps/>
          <w:color w:val="000000"/>
          <w:kern w:val="36"/>
          <w:sz w:val="54"/>
          <w:szCs w:val="54"/>
          <w:lang w:val="en"/>
        </w:rPr>
      </w:pPr>
      <w:r w:rsidRPr="00CA7AC7">
        <w:rPr>
          <w:rFonts w:ascii="Arial Black" w:eastAsia="Times New Roman" w:hAnsi="Arial Black" w:cs="Arial"/>
          <w:b/>
          <w:bCs/>
          <w:caps/>
          <w:color w:val="000000"/>
          <w:kern w:val="36"/>
          <w:sz w:val="54"/>
          <w:szCs w:val="54"/>
          <w:lang w:val="en"/>
        </w:rPr>
        <w:t>The Side Effects of Taking Hyaluronic Acid Supplements</w:t>
      </w:r>
    </w:p>
    <w:p w:rsidR="00CA7AC7" w:rsidRPr="00CA7AC7" w:rsidRDefault="00CA7AC7" w:rsidP="00CA7AC7">
      <w:pPr>
        <w:shd w:val="clear" w:color="auto" w:fill="FFFFFF"/>
        <w:spacing w:line="240" w:lineRule="auto"/>
        <w:rPr>
          <w:rFonts w:ascii="Arial" w:eastAsia="Times New Roman" w:hAnsi="Arial" w:cs="Arial"/>
          <w:caps/>
          <w:color w:val="000000"/>
          <w:sz w:val="17"/>
          <w:szCs w:val="17"/>
          <w:lang w:val="en"/>
        </w:rPr>
      </w:pPr>
      <w:hyperlink r:id="rId10" w:anchor="comments" w:history="1">
        <w:r w:rsidRPr="00CA7AC7">
          <w:rPr>
            <w:rFonts w:ascii="Arial" w:eastAsia="Times New Roman" w:hAnsi="Arial" w:cs="Arial"/>
            <w:caps/>
            <w:color w:val="0066CC"/>
            <w:sz w:val="17"/>
            <w:szCs w:val="17"/>
            <w:lang w:val="en"/>
          </w:rPr>
          <w:t>0Comments</w:t>
        </w:r>
      </w:hyperlink>
      <w:r w:rsidRPr="00CA7AC7">
        <w:rPr>
          <w:rFonts w:ascii="Arial" w:eastAsia="Times New Roman" w:hAnsi="Arial" w:cs="Arial"/>
          <w:caps/>
          <w:color w:val="000000"/>
          <w:sz w:val="17"/>
          <w:szCs w:val="17"/>
          <w:lang w:val="en"/>
        </w:rPr>
        <w:t xml:space="preserve"> </w:t>
      </w:r>
    </w:p>
    <w:p w:rsidR="00CA7AC7" w:rsidRPr="00CA7AC7" w:rsidRDefault="00CA7AC7" w:rsidP="00CA7AC7">
      <w:pPr>
        <w:shd w:val="clear" w:color="auto" w:fill="FFFFFF"/>
        <w:spacing w:after="0" w:line="240" w:lineRule="auto"/>
        <w:rPr>
          <w:rFonts w:ascii="Times New Roman" w:eastAsia="Times New Roman" w:hAnsi="Times New Roman" w:cs="Times New Roman"/>
          <w:sz w:val="20"/>
          <w:szCs w:val="20"/>
        </w:rPr>
      </w:pPr>
      <w:r w:rsidRPr="00CA7AC7">
        <w:rPr>
          <w:rFonts w:ascii="Arial" w:eastAsia="Times New Roman" w:hAnsi="Arial" w:cs="Arial"/>
          <w:color w:val="000000"/>
          <w:sz w:val="20"/>
          <w:szCs w:val="20"/>
          <w:lang w:val="en"/>
        </w:rPr>
        <w:t xml:space="preserve">Jun 30, 2011 | By Joseph Pritchard </w:t>
      </w:r>
      <w:r w:rsidRPr="00CA7AC7">
        <w:rPr>
          <w:rFonts w:ascii="Arial" w:eastAsia="Times New Roman" w:hAnsi="Arial" w:cs="Arial"/>
          <w:noProof/>
          <w:color w:val="000000"/>
          <w:sz w:val="20"/>
          <w:szCs w:val="20"/>
        </w:rPr>
        <w:drawing>
          <wp:inline distT="0" distB="0" distL="0" distR="0" wp14:anchorId="488EC7E6" wp14:editId="28979235">
            <wp:extent cx="571500" cy="571500"/>
            <wp:effectExtent l="0" t="0" r="0" b="0"/>
            <wp:docPr id="2" name="Picture 2" descr="http://sitelife.demandstudios.com/ver1.0/Content/images/store/5/15/05b35ba9-3be0-46dd-affc-fa761eaaaf9c.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itelife.demandstudios.com/ver1.0/Content/images/store/5/15/05b35ba9-3be0-46dd-affc-fa761eaaaf9c.Small.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1500" cy="571500"/>
                    </a:xfrm>
                    <a:prstGeom prst="rect">
                      <a:avLst/>
                    </a:prstGeom>
                    <a:noFill/>
                    <a:ln>
                      <a:noFill/>
                    </a:ln>
                  </pic:spPr>
                </pic:pic>
              </a:graphicData>
            </a:graphic>
          </wp:inline>
        </w:drawing>
      </w:r>
    </w:p>
    <w:p w:rsidR="00CA7AC7" w:rsidRPr="00CA7AC7" w:rsidRDefault="00CA7AC7" w:rsidP="00CA7AC7">
      <w:pPr>
        <w:shd w:val="clear" w:color="auto" w:fill="FFFFFF"/>
        <w:spacing w:before="100" w:beforeAutospacing="1" w:after="100" w:afterAutospacing="1" w:line="240" w:lineRule="auto"/>
        <w:rPr>
          <w:rFonts w:ascii="Times New Roman" w:eastAsia="Times New Roman" w:hAnsi="Times New Roman" w:cs="Times New Roman"/>
          <w:sz w:val="24"/>
          <w:szCs w:val="24"/>
        </w:rPr>
      </w:pPr>
      <w:r w:rsidRPr="00CA7AC7">
        <w:rPr>
          <w:rFonts w:ascii="Arial" w:eastAsia="Times New Roman" w:hAnsi="Arial" w:cs="Arial"/>
          <w:color w:val="000000"/>
          <w:sz w:val="20"/>
          <w:szCs w:val="20"/>
          <w:lang w:val="en"/>
        </w:rPr>
        <w:t>Joseph Pritchard graduated from Our Lady of Fatima Medical School with a medical degree. He has spent almost a decade studying humanity. Dr. Pritchard writes as a San Francisco biology expert for a prominent website and thoroughly enjoys sharing the knowledge he has accumulated.</w:t>
      </w:r>
    </w:p>
    <w:p w:rsidR="00CA7AC7" w:rsidRPr="00CA7AC7" w:rsidRDefault="00CA7AC7" w:rsidP="00CA7AC7">
      <w:pPr>
        <w:shd w:val="clear" w:color="auto" w:fill="FFFFFF"/>
        <w:spacing w:after="0" w:line="240" w:lineRule="auto"/>
        <w:rPr>
          <w:rFonts w:ascii="Arial" w:eastAsia="Times New Roman" w:hAnsi="Arial" w:cs="Arial"/>
          <w:color w:val="000000"/>
          <w:sz w:val="20"/>
          <w:szCs w:val="20"/>
          <w:lang w:val="en"/>
        </w:rPr>
      </w:pPr>
      <w:r w:rsidRPr="00CA7AC7">
        <w:rPr>
          <w:rFonts w:ascii="Arial" w:eastAsia="Times New Roman" w:hAnsi="Arial" w:cs="Arial"/>
          <w:noProof/>
          <w:color w:val="000000"/>
          <w:sz w:val="20"/>
          <w:szCs w:val="20"/>
        </w:rPr>
        <w:lastRenderedPageBreak/>
        <w:drawing>
          <wp:inline distT="0" distB="0" distL="0" distR="0" wp14:anchorId="760695FE" wp14:editId="75B535F8">
            <wp:extent cx="3810000" cy="3810000"/>
            <wp:effectExtent l="0" t="0" r="0" b="0"/>
            <wp:docPr id="3" name="Picture 3" descr="The Side Effects of Taking Hyaluronic Acid Supple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ide Effects of Taking Hyaluronic Acid Supplement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810000" cy="3810000"/>
                    </a:xfrm>
                    <a:prstGeom prst="rect">
                      <a:avLst/>
                    </a:prstGeom>
                    <a:noFill/>
                    <a:ln>
                      <a:noFill/>
                    </a:ln>
                  </pic:spPr>
                </pic:pic>
              </a:graphicData>
            </a:graphic>
          </wp:inline>
        </w:drawing>
      </w:r>
      <w:r w:rsidRPr="00CA7AC7">
        <w:rPr>
          <w:rFonts w:ascii="Arial" w:eastAsia="Times New Roman" w:hAnsi="Arial" w:cs="Arial"/>
          <w:color w:val="000000"/>
          <w:sz w:val="20"/>
          <w:szCs w:val="20"/>
          <w:lang w:val="en"/>
        </w:rPr>
        <w:t xml:space="preserve">Photo Credit </w:t>
      </w:r>
      <w:proofErr w:type="spellStart"/>
      <w:r w:rsidRPr="00CA7AC7">
        <w:rPr>
          <w:rFonts w:ascii="Arial" w:eastAsia="Times New Roman" w:hAnsi="Arial" w:cs="Arial"/>
          <w:color w:val="000000"/>
          <w:sz w:val="20"/>
          <w:szCs w:val="20"/>
          <w:lang w:val="en"/>
        </w:rPr>
        <w:t>Stockbyte</w:t>
      </w:r>
      <w:proofErr w:type="spellEnd"/>
      <w:r w:rsidRPr="00CA7AC7">
        <w:rPr>
          <w:rFonts w:ascii="Arial" w:eastAsia="Times New Roman" w:hAnsi="Arial" w:cs="Arial"/>
          <w:color w:val="000000"/>
          <w:sz w:val="20"/>
          <w:szCs w:val="20"/>
          <w:lang w:val="en"/>
        </w:rPr>
        <w:t>/</w:t>
      </w:r>
      <w:proofErr w:type="spellStart"/>
      <w:r w:rsidRPr="00CA7AC7">
        <w:rPr>
          <w:rFonts w:ascii="Arial" w:eastAsia="Times New Roman" w:hAnsi="Arial" w:cs="Arial"/>
          <w:color w:val="000000"/>
          <w:sz w:val="20"/>
          <w:szCs w:val="20"/>
          <w:lang w:val="en"/>
        </w:rPr>
        <w:t>Stockbyte</w:t>
      </w:r>
      <w:proofErr w:type="spellEnd"/>
      <w:r w:rsidRPr="00CA7AC7">
        <w:rPr>
          <w:rFonts w:ascii="Arial" w:eastAsia="Times New Roman" w:hAnsi="Arial" w:cs="Arial"/>
          <w:color w:val="000000"/>
          <w:sz w:val="20"/>
          <w:szCs w:val="20"/>
          <w:lang w:val="en"/>
        </w:rPr>
        <w:t xml:space="preserve">/Getty Images </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Hyaluronic acid is a type of medication used to treat osteoarthritis pain in patients who are already taking pain relievers such as acetaminophen, MayoClinic.com says. Hyaluronic acid is similar to the synovial fluid in your joints that your body uses to lubricate your joints and absorb shock. In order to lower your risk of possible adverse effects and reactions, you should consult your doctor before you consider getting hyaluronic acid injections.</w:t>
      </w:r>
    </w:p>
    <w:p w:rsidR="00CA7AC7" w:rsidRPr="00CA7AC7" w:rsidRDefault="00CA7AC7" w:rsidP="00CA7AC7">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A7AC7">
        <w:rPr>
          <w:rFonts w:ascii="Arial Black" w:eastAsia="Times New Roman" w:hAnsi="Arial Black" w:cs="Arial"/>
          <w:b/>
          <w:bCs/>
          <w:color w:val="000000"/>
          <w:sz w:val="36"/>
          <w:szCs w:val="36"/>
          <w:lang w:val="en"/>
        </w:rPr>
        <w:t>Proper Use</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The medication is administered via injection into your knee joint, the University of Maryland Medical Center notes. You should avoid physical activities that put strain on your knees such as jogging, running, heavy lifting and prolonged standing after receiving your hyaluronic acid injection. You may resume such activities after about two days unless otherwise specified by your doctor, Drugs.com says. The usual adult dose is about 2 mL into the knee once a week for up to a month. Although it is currently not known whether hyaluronic acid interacts adversely with other medications, you should nevertheless inform your doctor before taking any medications while you are getting hyaluronic acid injections.</w:t>
      </w:r>
    </w:p>
    <w:p w:rsidR="00CA7AC7" w:rsidRPr="00CA7AC7" w:rsidRDefault="00CA7AC7" w:rsidP="00CA7AC7">
      <w:pPr>
        <w:shd w:val="clear" w:color="auto" w:fill="FFFFFF"/>
        <w:spacing w:after="0" w:line="240" w:lineRule="auto"/>
        <w:rPr>
          <w:rFonts w:ascii="Arial" w:eastAsia="Times New Roman" w:hAnsi="Arial" w:cs="Arial"/>
          <w:color w:val="000000"/>
          <w:sz w:val="20"/>
          <w:szCs w:val="20"/>
          <w:lang w:val="en"/>
        </w:rPr>
      </w:pPr>
      <w:hyperlink r:id="rId13" w:tgtFrame="_blank" w:history="1">
        <w:r w:rsidRPr="00CA7AC7">
          <w:rPr>
            <w:rFonts w:ascii="Arial" w:eastAsia="Times New Roman" w:hAnsi="Arial" w:cs="Arial"/>
            <w:color w:val="0066CC"/>
            <w:sz w:val="20"/>
            <w:szCs w:val="20"/>
            <w:lang w:val="en"/>
          </w:rPr>
          <w:t>SYNVISC® Official Site</w:t>
        </w:r>
      </w:hyperlink>
      <w:r w:rsidRPr="00CA7AC7">
        <w:rPr>
          <w:rFonts w:ascii="Arial" w:eastAsia="Times New Roman" w:hAnsi="Arial" w:cs="Arial"/>
          <w:color w:val="000000"/>
          <w:sz w:val="20"/>
          <w:szCs w:val="20"/>
          <w:lang w:val="en"/>
        </w:rPr>
        <w:t xml:space="preserve"> (</w:t>
      </w:r>
      <w:proofErr w:type="spellStart"/>
      <w:r w:rsidRPr="00CA7AC7">
        <w:rPr>
          <w:rFonts w:ascii="Arial" w:eastAsia="Times New Roman" w:hAnsi="Arial" w:cs="Arial"/>
          <w:color w:val="000000"/>
          <w:sz w:val="20"/>
          <w:szCs w:val="20"/>
          <w:lang w:val="en"/>
        </w:rPr>
        <w:t>hylan</w:t>
      </w:r>
      <w:proofErr w:type="spellEnd"/>
      <w:r w:rsidRPr="00CA7AC7">
        <w:rPr>
          <w:rFonts w:ascii="Arial" w:eastAsia="Times New Roman" w:hAnsi="Arial" w:cs="Arial"/>
          <w:color w:val="000000"/>
          <w:sz w:val="20"/>
          <w:szCs w:val="20"/>
          <w:lang w:val="en"/>
        </w:rPr>
        <w:t xml:space="preserve"> G-F 20) Learn More Now. Get Your Free Information Kit Now. </w:t>
      </w:r>
      <w:hyperlink r:id="rId14" w:tgtFrame="_blank" w:history="1">
        <w:r w:rsidRPr="00CA7AC7">
          <w:rPr>
            <w:rFonts w:ascii="Arial" w:eastAsia="Times New Roman" w:hAnsi="Arial" w:cs="Arial"/>
            <w:color w:val="0066CC"/>
            <w:sz w:val="20"/>
            <w:szCs w:val="20"/>
            <w:lang w:val="en"/>
          </w:rPr>
          <w:t>www.SynviscOne.com</w:t>
        </w:r>
      </w:hyperlink>
      <w:r w:rsidRPr="00CA7AC7">
        <w:rPr>
          <w:rFonts w:ascii="Arial" w:eastAsia="Times New Roman" w:hAnsi="Arial" w:cs="Arial"/>
          <w:color w:val="000000"/>
          <w:sz w:val="20"/>
          <w:szCs w:val="20"/>
          <w:lang w:val="en"/>
        </w:rPr>
        <w:t xml:space="preserve"> </w:t>
      </w:r>
    </w:p>
    <w:p w:rsidR="00CA7AC7" w:rsidRPr="00CA7AC7" w:rsidRDefault="00CA7AC7" w:rsidP="00CA7AC7">
      <w:pPr>
        <w:shd w:val="clear" w:color="auto" w:fill="FFFFFF"/>
        <w:spacing w:after="0" w:line="240" w:lineRule="auto"/>
        <w:rPr>
          <w:rFonts w:ascii="Arial" w:eastAsia="Times New Roman" w:hAnsi="Arial" w:cs="Arial"/>
          <w:color w:val="333333"/>
          <w:sz w:val="17"/>
          <w:szCs w:val="17"/>
          <w:lang w:val="en"/>
        </w:rPr>
      </w:pPr>
      <w:hyperlink r:id="rId15" w:tgtFrame="_blank" w:history="1">
        <w:r w:rsidRPr="00CA7AC7">
          <w:rPr>
            <w:rFonts w:ascii="Arial" w:eastAsia="Times New Roman" w:hAnsi="Arial" w:cs="Arial"/>
            <w:color w:val="333333"/>
            <w:sz w:val="17"/>
            <w:szCs w:val="17"/>
            <w:lang w:val="en"/>
          </w:rPr>
          <w:t>Sponsored Links</w:t>
        </w:r>
      </w:hyperlink>
    </w:p>
    <w:p w:rsidR="00CA7AC7" w:rsidRPr="00CA7AC7" w:rsidRDefault="00CA7AC7" w:rsidP="00CA7AC7">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A7AC7">
        <w:rPr>
          <w:rFonts w:ascii="Arial Black" w:eastAsia="Times New Roman" w:hAnsi="Arial Black" w:cs="Arial"/>
          <w:b/>
          <w:bCs/>
          <w:color w:val="000000"/>
          <w:sz w:val="36"/>
          <w:szCs w:val="36"/>
          <w:lang w:val="en"/>
        </w:rPr>
        <w:t>Adverse Skin Reactions</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 xml:space="preserve">Although not considered a common side effect, hyaluronic acid has caused skin to blister or appear discolored, MayoClinic.com notes. The skin around the injection site may become swollen and sore after </w:t>
      </w:r>
      <w:r w:rsidRPr="00CA7AC7">
        <w:rPr>
          <w:rFonts w:ascii="Arial" w:eastAsia="Times New Roman" w:hAnsi="Arial" w:cs="Arial"/>
          <w:color w:val="000000"/>
          <w:sz w:val="20"/>
          <w:szCs w:val="20"/>
          <w:lang w:val="en"/>
        </w:rPr>
        <w:lastRenderedPageBreak/>
        <w:t>hyaluronic acid has been administered. The skin near the injection site may also become itchy, or may feel cold or like it's burning. If you are allergic to hyaluronic acid, rashes may also appear all over the rest of your body.</w:t>
      </w:r>
    </w:p>
    <w:p w:rsidR="00CA7AC7" w:rsidRPr="00CA7AC7" w:rsidRDefault="00CA7AC7" w:rsidP="00CA7AC7">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A7AC7">
        <w:rPr>
          <w:rFonts w:ascii="Arial Black" w:eastAsia="Times New Roman" w:hAnsi="Arial Black" w:cs="Arial"/>
          <w:b/>
          <w:bCs/>
          <w:color w:val="000000"/>
          <w:sz w:val="36"/>
          <w:szCs w:val="36"/>
          <w:lang w:val="en"/>
        </w:rPr>
        <w:t>Muscle Pain and Difficulty Moving</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 xml:space="preserve">Hyaluronic acid causes muscle pain or cramping after being administered, the University </w:t>
      </w:r>
      <w:proofErr w:type="gramStart"/>
      <w:r w:rsidRPr="00CA7AC7">
        <w:rPr>
          <w:rFonts w:ascii="Arial" w:eastAsia="Times New Roman" w:hAnsi="Arial" w:cs="Arial"/>
          <w:color w:val="000000"/>
          <w:sz w:val="20"/>
          <w:szCs w:val="20"/>
          <w:lang w:val="en"/>
        </w:rPr>
        <w:t>of</w:t>
      </w:r>
      <w:proofErr w:type="gramEnd"/>
      <w:r w:rsidRPr="00CA7AC7">
        <w:rPr>
          <w:rFonts w:ascii="Arial" w:eastAsia="Times New Roman" w:hAnsi="Arial" w:cs="Arial"/>
          <w:color w:val="000000"/>
          <w:sz w:val="20"/>
          <w:szCs w:val="20"/>
          <w:lang w:val="en"/>
        </w:rPr>
        <w:t xml:space="preserve"> Maryland Medical Center notes. Your legs may feel tingly or numb as a result of hyaluronic acid use. You will experience some degree of discomfort or pain in the knee that was injected with hyaluronic acid. Your arms and legs may also become swollen, making movement difficult. The joint pain of the affected area is supposed to be temporary, so you should consult your doctor if the pain persists.</w:t>
      </w:r>
    </w:p>
    <w:p w:rsidR="00CA7AC7" w:rsidRPr="00CA7AC7" w:rsidRDefault="00CA7AC7" w:rsidP="00CA7AC7">
      <w:pPr>
        <w:shd w:val="clear" w:color="auto" w:fill="FFFFFF"/>
        <w:spacing w:before="100" w:beforeAutospacing="1" w:after="100" w:afterAutospacing="1" w:line="240" w:lineRule="auto"/>
        <w:outlineLvl w:val="1"/>
        <w:rPr>
          <w:rFonts w:ascii="Arial Black" w:eastAsia="Times New Roman" w:hAnsi="Arial Black" w:cs="Arial"/>
          <w:b/>
          <w:bCs/>
          <w:color w:val="000000"/>
          <w:sz w:val="36"/>
          <w:szCs w:val="36"/>
          <w:lang w:val="en"/>
        </w:rPr>
      </w:pPr>
      <w:r w:rsidRPr="00CA7AC7">
        <w:rPr>
          <w:rFonts w:ascii="Arial Black" w:eastAsia="Times New Roman" w:hAnsi="Arial Black" w:cs="Arial"/>
          <w:b/>
          <w:bCs/>
          <w:color w:val="000000"/>
          <w:sz w:val="36"/>
          <w:szCs w:val="36"/>
          <w:lang w:val="en"/>
        </w:rPr>
        <w:t>Severe Allergy and Other Adverse Reactions</w:t>
      </w:r>
    </w:p>
    <w:p w:rsidR="00CA7AC7" w:rsidRPr="00CA7AC7" w:rsidRDefault="00CA7AC7" w:rsidP="00CA7AC7">
      <w:pPr>
        <w:shd w:val="clear" w:color="auto" w:fill="FFFFFF"/>
        <w:spacing w:before="100" w:beforeAutospacing="1" w:after="100" w:afterAutospacing="1"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t xml:space="preserve">If you are allergic to hyaluronic acid, your face and throat areas will become swollen after exposure to hyaluronic acid. Severe allergic reactions will cause your throat to close, impairing breathing, </w:t>
      </w:r>
      <w:proofErr w:type="gramStart"/>
      <w:r w:rsidRPr="00CA7AC7">
        <w:rPr>
          <w:rFonts w:ascii="Arial" w:eastAsia="Times New Roman" w:hAnsi="Arial" w:cs="Arial"/>
          <w:color w:val="000000"/>
          <w:sz w:val="20"/>
          <w:szCs w:val="20"/>
          <w:lang w:val="en"/>
        </w:rPr>
        <w:t>Drugs.com</w:t>
      </w:r>
      <w:proofErr w:type="gramEnd"/>
      <w:r w:rsidRPr="00CA7AC7">
        <w:rPr>
          <w:rFonts w:ascii="Arial" w:eastAsia="Times New Roman" w:hAnsi="Arial" w:cs="Arial"/>
          <w:color w:val="000000"/>
          <w:sz w:val="20"/>
          <w:szCs w:val="20"/>
          <w:lang w:val="en"/>
        </w:rPr>
        <w:t xml:space="preserve"> notes. Elevated heart rate and chest pain are also possible adverse reactions. Headaches, dizziness or sleepiness are also possible reactions to hyaluronic acid use, the University </w:t>
      </w:r>
      <w:proofErr w:type="gramStart"/>
      <w:r w:rsidRPr="00CA7AC7">
        <w:rPr>
          <w:rFonts w:ascii="Arial" w:eastAsia="Times New Roman" w:hAnsi="Arial" w:cs="Arial"/>
          <w:color w:val="000000"/>
          <w:sz w:val="20"/>
          <w:szCs w:val="20"/>
          <w:lang w:val="en"/>
        </w:rPr>
        <w:t>of</w:t>
      </w:r>
      <w:proofErr w:type="gramEnd"/>
      <w:r w:rsidRPr="00CA7AC7">
        <w:rPr>
          <w:rFonts w:ascii="Arial" w:eastAsia="Times New Roman" w:hAnsi="Arial" w:cs="Arial"/>
          <w:color w:val="000000"/>
          <w:sz w:val="20"/>
          <w:szCs w:val="20"/>
          <w:lang w:val="en"/>
        </w:rPr>
        <w:t xml:space="preserve"> Maryland Medical Center explains.</w:t>
      </w:r>
    </w:p>
    <w:p w:rsidR="00CA7AC7" w:rsidRPr="00CA7AC7" w:rsidRDefault="00CA7AC7" w:rsidP="00CA7AC7">
      <w:pPr>
        <w:shd w:val="clear" w:color="auto" w:fill="FFFFFF"/>
        <w:spacing w:after="0" w:line="240" w:lineRule="auto"/>
        <w:rPr>
          <w:rFonts w:ascii="Arial" w:eastAsia="Times New Roman" w:hAnsi="Arial" w:cs="Arial"/>
          <w:color w:val="000000"/>
          <w:sz w:val="20"/>
          <w:szCs w:val="20"/>
          <w:lang w:val="en"/>
        </w:rPr>
      </w:pPr>
      <w:r w:rsidRPr="00CA7AC7">
        <w:rPr>
          <w:rFonts w:ascii="Arial" w:eastAsia="Times New Roman" w:hAnsi="Arial" w:cs="Arial"/>
          <w:color w:val="000000"/>
          <w:sz w:val="20"/>
          <w:szCs w:val="20"/>
          <w:lang w:val="en"/>
        </w:rPr>
        <w:br/>
      </w:r>
      <w:r w:rsidRPr="00CA7AC7">
        <w:rPr>
          <w:rFonts w:ascii="Arial" w:eastAsia="Times New Roman" w:hAnsi="Arial" w:cs="Arial"/>
          <w:color w:val="000000"/>
          <w:sz w:val="20"/>
          <w:szCs w:val="20"/>
          <w:lang w:val="en"/>
        </w:rPr>
        <w:br/>
        <w:t xml:space="preserve">Read more: </w:t>
      </w:r>
      <w:hyperlink r:id="rId16" w:anchor="ixzz1yjqvnxIc" w:history="1">
        <w:r w:rsidRPr="00CA7AC7">
          <w:rPr>
            <w:rFonts w:ascii="Arial" w:eastAsia="Times New Roman" w:hAnsi="Arial" w:cs="Arial"/>
            <w:color w:val="003399"/>
            <w:sz w:val="20"/>
            <w:szCs w:val="20"/>
            <w:lang w:val="en"/>
          </w:rPr>
          <w:t>http://www.livestrong.com/article/482228-the-side-effects-of-taking-hyaluronic-acid-supplements/#ixzz1yjqvnxIc</w:t>
        </w:r>
      </w:hyperlink>
    </w:p>
    <w:p w:rsidR="0034545B" w:rsidRDefault="0034545B">
      <w:bookmarkStart w:id="0" w:name="_GoBack"/>
      <w:bookmarkEnd w:id="0"/>
    </w:p>
    <w:sectPr w:rsidR="003454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5CF6"/>
    <w:rsid w:val="0034545B"/>
    <w:rsid w:val="00CA7AC7"/>
    <w:rsid w:val="00CD5C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45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5C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5C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D5C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D5C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699256">
      <w:bodyDiv w:val="1"/>
      <w:marLeft w:val="0"/>
      <w:marRight w:val="0"/>
      <w:marTop w:val="0"/>
      <w:marBottom w:val="0"/>
      <w:divBdr>
        <w:top w:val="none" w:sz="0" w:space="0" w:color="auto"/>
        <w:left w:val="none" w:sz="0" w:space="0" w:color="auto"/>
        <w:bottom w:val="none" w:sz="0" w:space="0" w:color="auto"/>
        <w:right w:val="none" w:sz="0" w:space="0" w:color="auto"/>
      </w:divBdr>
      <w:divsChild>
        <w:div w:id="1266502001">
          <w:marLeft w:val="0"/>
          <w:marRight w:val="0"/>
          <w:marTop w:val="0"/>
          <w:marBottom w:val="0"/>
          <w:divBdr>
            <w:top w:val="none" w:sz="0" w:space="0" w:color="auto"/>
            <w:left w:val="none" w:sz="0" w:space="0" w:color="auto"/>
            <w:bottom w:val="none" w:sz="0" w:space="0" w:color="auto"/>
            <w:right w:val="none" w:sz="0" w:space="0" w:color="auto"/>
          </w:divBdr>
          <w:divsChild>
            <w:div w:id="1758794584">
              <w:marLeft w:val="0"/>
              <w:marRight w:val="0"/>
              <w:marTop w:val="0"/>
              <w:marBottom w:val="0"/>
              <w:divBdr>
                <w:top w:val="none" w:sz="0" w:space="0" w:color="auto"/>
                <w:left w:val="none" w:sz="0" w:space="0" w:color="auto"/>
                <w:bottom w:val="none" w:sz="0" w:space="0" w:color="auto"/>
                <w:right w:val="none" w:sz="0" w:space="0" w:color="auto"/>
              </w:divBdr>
              <w:divsChild>
                <w:div w:id="2010257359">
                  <w:marLeft w:val="0"/>
                  <w:marRight w:val="540"/>
                  <w:marTop w:val="0"/>
                  <w:marBottom w:val="0"/>
                  <w:divBdr>
                    <w:top w:val="none" w:sz="0" w:space="0" w:color="auto"/>
                    <w:left w:val="none" w:sz="0" w:space="0" w:color="auto"/>
                    <w:bottom w:val="none" w:sz="0" w:space="0" w:color="auto"/>
                    <w:right w:val="none" w:sz="0" w:space="0" w:color="auto"/>
                  </w:divBdr>
                  <w:divsChild>
                    <w:div w:id="220403812">
                      <w:marLeft w:val="0"/>
                      <w:marRight w:val="0"/>
                      <w:marTop w:val="0"/>
                      <w:marBottom w:val="300"/>
                      <w:divBdr>
                        <w:top w:val="none" w:sz="0" w:space="0" w:color="auto"/>
                        <w:left w:val="none" w:sz="0" w:space="0" w:color="auto"/>
                        <w:bottom w:val="none" w:sz="0" w:space="0" w:color="auto"/>
                        <w:right w:val="none" w:sz="0" w:space="0" w:color="auto"/>
                      </w:divBdr>
                    </w:div>
                    <w:div w:id="1367682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024764">
              <w:marLeft w:val="0"/>
              <w:marRight w:val="0"/>
              <w:marTop w:val="0"/>
              <w:marBottom w:val="0"/>
              <w:divBdr>
                <w:top w:val="none" w:sz="0" w:space="0" w:color="auto"/>
                <w:left w:val="none" w:sz="0" w:space="0" w:color="auto"/>
                <w:bottom w:val="none" w:sz="0" w:space="0" w:color="auto"/>
                <w:right w:val="none" w:sz="0" w:space="0" w:color="auto"/>
              </w:divBdr>
              <w:divsChild>
                <w:div w:id="515310022">
                  <w:marLeft w:val="0"/>
                  <w:marRight w:val="540"/>
                  <w:marTop w:val="0"/>
                  <w:marBottom w:val="0"/>
                  <w:divBdr>
                    <w:top w:val="none" w:sz="0" w:space="0" w:color="auto"/>
                    <w:left w:val="none" w:sz="0" w:space="0" w:color="auto"/>
                    <w:bottom w:val="none" w:sz="0" w:space="0" w:color="auto"/>
                    <w:right w:val="none" w:sz="0" w:space="0" w:color="auto"/>
                  </w:divBdr>
                  <w:divsChild>
                    <w:div w:id="1990016952">
                      <w:marLeft w:val="0"/>
                      <w:marRight w:val="0"/>
                      <w:marTop w:val="0"/>
                      <w:marBottom w:val="0"/>
                      <w:divBdr>
                        <w:top w:val="none" w:sz="0" w:space="0" w:color="auto"/>
                        <w:left w:val="none" w:sz="0" w:space="0" w:color="auto"/>
                        <w:bottom w:val="none" w:sz="0" w:space="0" w:color="auto"/>
                        <w:right w:val="none" w:sz="0" w:space="0" w:color="auto"/>
                      </w:divBdr>
                      <w:divsChild>
                        <w:div w:id="1084493071">
                          <w:marLeft w:val="0"/>
                          <w:marRight w:val="0"/>
                          <w:marTop w:val="0"/>
                          <w:marBottom w:val="0"/>
                          <w:divBdr>
                            <w:top w:val="none" w:sz="0" w:space="0" w:color="auto"/>
                            <w:left w:val="none" w:sz="0" w:space="0" w:color="auto"/>
                            <w:bottom w:val="none" w:sz="0" w:space="0" w:color="auto"/>
                            <w:right w:val="none" w:sz="0" w:space="0" w:color="auto"/>
                          </w:divBdr>
                          <w:divsChild>
                            <w:div w:id="162941999">
                              <w:marLeft w:val="0"/>
                              <w:marRight w:val="0"/>
                              <w:marTop w:val="0"/>
                              <w:marBottom w:val="0"/>
                              <w:divBdr>
                                <w:top w:val="none" w:sz="0" w:space="0" w:color="auto"/>
                                <w:left w:val="none" w:sz="0" w:space="0" w:color="auto"/>
                                <w:bottom w:val="none" w:sz="0" w:space="0" w:color="auto"/>
                                <w:right w:val="none" w:sz="0" w:space="0" w:color="auto"/>
                              </w:divBdr>
                              <w:divsChild>
                                <w:div w:id="1739014582">
                                  <w:marLeft w:val="0"/>
                                  <w:marRight w:val="0"/>
                                  <w:marTop w:val="0"/>
                                  <w:marBottom w:val="0"/>
                                  <w:divBdr>
                                    <w:top w:val="none" w:sz="0" w:space="0" w:color="auto"/>
                                    <w:left w:val="none" w:sz="0" w:space="0" w:color="auto"/>
                                    <w:bottom w:val="none" w:sz="0" w:space="0" w:color="auto"/>
                                    <w:right w:val="none" w:sz="0" w:space="0" w:color="auto"/>
                                  </w:divBdr>
                                  <w:divsChild>
                                    <w:div w:id="569078777">
                                      <w:marLeft w:val="0"/>
                                      <w:marRight w:val="0"/>
                                      <w:marTop w:val="0"/>
                                      <w:marBottom w:val="0"/>
                                      <w:divBdr>
                                        <w:top w:val="none" w:sz="0" w:space="0" w:color="auto"/>
                                        <w:left w:val="none" w:sz="0" w:space="0" w:color="auto"/>
                                        <w:bottom w:val="none" w:sz="0" w:space="0" w:color="auto"/>
                                        <w:right w:val="none" w:sz="0" w:space="0" w:color="auto"/>
                                      </w:divBdr>
                                    </w:div>
                                    <w:div w:id="1021786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4105823">
      <w:bodyDiv w:val="1"/>
      <w:marLeft w:val="0"/>
      <w:marRight w:val="0"/>
      <w:marTop w:val="0"/>
      <w:marBottom w:val="0"/>
      <w:divBdr>
        <w:top w:val="none" w:sz="0" w:space="0" w:color="auto"/>
        <w:left w:val="none" w:sz="0" w:space="0" w:color="auto"/>
        <w:bottom w:val="none" w:sz="0" w:space="0" w:color="auto"/>
        <w:right w:val="none" w:sz="0" w:space="0" w:color="auto"/>
      </w:divBdr>
      <w:divsChild>
        <w:div w:id="1313757163">
          <w:marLeft w:val="0"/>
          <w:marRight w:val="0"/>
          <w:marTop w:val="0"/>
          <w:marBottom w:val="0"/>
          <w:divBdr>
            <w:top w:val="none" w:sz="0" w:space="0" w:color="auto"/>
            <w:left w:val="none" w:sz="0" w:space="0" w:color="auto"/>
            <w:bottom w:val="none" w:sz="0" w:space="0" w:color="auto"/>
            <w:right w:val="none" w:sz="0" w:space="0" w:color="auto"/>
          </w:divBdr>
          <w:divsChild>
            <w:div w:id="227691968">
              <w:marLeft w:val="0"/>
              <w:marRight w:val="0"/>
              <w:marTop w:val="0"/>
              <w:marBottom w:val="0"/>
              <w:divBdr>
                <w:top w:val="none" w:sz="0" w:space="0" w:color="auto"/>
                <w:left w:val="none" w:sz="0" w:space="0" w:color="auto"/>
                <w:bottom w:val="none" w:sz="0" w:space="0" w:color="auto"/>
                <w:right w:val="none" w:sz="0" w:space="0" w:color="auto"/>
              </w:divBdr>
              <w:divsChild>
                <w:div w:id="687174611">
                  <w:marLeft w:val="0"/>
                  <w:marRight w:val="0"/>
                  <w:marTop w:val="0"/>
                  <w:marBottom w:val="0"/>
                  <w:divBdr>
                    <w:top w:val="none" w:sz="0" w:space="0" w:color="auto"/>
                    <w:left w:val="none" w:sz="0" w:space="0" w:color="auto"/>
                    <w:bottom w:val="none" w:sz="0" w:space="0" w:color="auto"/>
                    <w:right w:val="none" w:sz="0" w:space="0" w:color="auto"/>
                  </w:divBdr>
                  <w:divsChild>
                    <w:div w:id="403991634">
                      <w:marLeft w:val="0"/>
                      <w:marRight w:val="0"/>
                      <w:marTop w:val="0"/>
                      <w:marBottom w:val="0"/>
                      <w:divBdr>
                        <w:top w:val="none" w:sz="0" w:space="0" w:color="auto"/>
                        <w:left w:val="none" w:sz="0" w:space="0" w:color="auto"/>
                        <w:bottom w:val="none" w:sz="0" w:space="0" w:color="auto"/>
                        <w:right w:val="none" w:sz="0" w:space="0" w:color="auto"/>
                      </w:divBdr>
                      <w:divsChild>
                        <w:div w:id="1139346914">
                          <w:marLeft w:val="0"/>
                          <w:marRight w:val="0"/>
                          <w:marTop w:val="0"/>
                          <w:marBottom w:val="0"/>
                          <w:divBdr>
                            <w:top w:val="none" w:sz="0" w:space="0" w:color="auto"/>
                            <w:left w:val="none" w:sz="0" w:space="0" w:color="auto"/>
                            <w:bottom w:val="none" w:sz="0" w:space="0" w:color="auto"/>
                            <w:right w:val="none" w:sz="0" w:space="0" w:color="auto"/>
                          </w:divBdr>
                          <w:divsChild>
                            <w:div w:id="453788114">
                              <w:marLeft w:val="0"/>
                              <w:marRight w:val="0"/>
                              <w:marTop w:val="0"/>
                              <w:marBottom w:val="0"/>
                              <w:divBdr>
                                <w:top w:val="none" w:sz="0" w:space="0" w:color="auto"/>
                                <w:left w:val="none" w:sz="0" w:space="0" w:color="auto"/>
                                <w:bottom w:val="none" w:sz="0" w:space="0" w:color="auto"/>
                                <w:right w:val="none" w:sz="0" w:space="0" w:color="auto"/>
                              </w:divBdr>
                            </w:div>
                            <w:div w:id="59698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url?ct=abg&amp;q=https://www.google.com/adsense/support/bin/request.py%3Fcontact%3Dabg_afc%26url%3Dhttp://www.livestrong.com/article/473027-hyaluronic-acid-supplements/%26hl%3Den%26client%3Dca-livestrong_html%26adU%3Dwww.harthosp.org%26adT%3DColon%2BCancer%26gl%3DUS&amp;usg=AFQjCNFtd8N8ALOg737nr_b7ByzUZyzeSg" TargetMode="External"/><Relationship Id="rId13" Type="http://schemas.openxmlformats.org/officeDocument/2006/relationships/hyperlink" Target="http://googleads.g.doubleclick.net/aclk?sa=l&amp;ai=Bv4w9P2LnT7mvCuij6QGj46GRCaK4g7UCotSymyCSn5Olb8CupgMQARgBII-wpBA4AFDN66eR-_____8BYMm2_4iEpIARoAGM9ef9A7IBEnd3dy5saXZlc3Ryb25nLmNvbcgBAdoBYGh0dHA6Ly93d3cubGl2ZXN0cm9uZy5jb20vYXJ0aWNsZS80ODIyMjgtdGhlLXNpZGUtZWZmZWN0cy1vZi10YWtpbmctaHlhbHVyb25pYy1hY2lkLXN1cHBsZW1lbnRzL_gBAYACAcACCcgC7pTmB6gDAegDowPoA-0B6AOGBfUDAAAARA&amp;num=1&amp;sig=AOD64_1und8qBnnmG3FSLfeNKz1WZ1Jp2w&amp;client=ca-livestrong_html&amp;adurl=http://info.synviscone.com/forms/info_kit/form1.aspx%3Fsrc%3DGoogle%2Bcontent_optimizer_SynviscOne%26search%3DGG"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googleadservices.com/pagead/aclk?sa=L&amp;ai=B8YrVu2HnT4TLMMvh6gGw2Y2JAvrq-uYDqrXT9kzAjbcBkI3mARABGAEgj7CkEDgAUK3g3ZQDYMm2_4iEpIARoAHGseXJA7IBEnd3dy5saXZlc3Ryb25nLmNvbcgBAdoBRWh0dHA6Ly93d3cubGl2ZXN0cm9uZy5jb20vYXJ0aWNsZS80NzMwMjctaHlhbHVyb25pYy1hY2lkLXN1cHBsZW1lbnRzL6gDAegDLegDowPoA-0B9QMAAABEiAYB&amp;num=1&amp;cid=5GicKk50aetF0bHbIQj5vvbm&amp;sig=AOD64_2gEiyvAcigafj3lDilDu2_cRCRqA&amp;client=ca-livestrong_html&amp;adurl=http://www.harthosp.org/HealthLibrary/Content/default.aspx%3FcHT%3DColon%2520cancer%26chunkiid%3D11944" TargetMode="External"/><Relationship Id="rId12" Type="http://schemas.openxmlformats.org/officeDocument/2006/relationships/image" Target="media/image3.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livestrong.com/article/482228-the-side-effects-of-taking-hyaluronic-acid-supplements/" TargetMode="External"/><Relationship Id="rId1" Type="http://schemas.openxmlformats.org/officeDocument/2006/relationships/styles" Target="styles.xml"/><Relationship Id="rId6" Type="http://schemas.openxmlformats.org/officeDocument/2006/relationships/hyperlink" Target="http://www.googleadservices.com/pagead/aclk?sa=L&amp;ai=B8YrVu2HnT4TLMMvh6gGw2Y2JAvrq-uYDqrXT9kzAjbcBkI3mARABGAEgj7CkEDgAUK3g3ZQDYMm2_4iEpIARoAHGseXJA7IBEnd3dy5saXZlc3Ryb25nLmNvbcgBAdoBRWh0dHA6Ly93d3cubGl2ZXN0cm9uZy5jb20vYXJ0aWNsZS80NzMwMjctaHlhbHVyb25pYy1hY2lkLXN1cHBsZW1lbnRzL6gDAegDLegDowPoA-0B9QMAAABEiAYB&amp;num=1&amp;cid=5GicKk50aetF0bHbIQj5vvbm&amp;sig=AOD64_2gEiyvAcigafj3lDilDu2_cRCRqA&amp;client=ca-livestrong_html&amp;adurl=http://www.harthosp.org/HealthLibrary/Content/default.aspx%3FcHT%3DColon%2520cancer%26chunkiid%3D11944" TargetMode="External"/><Relationship Id="rId11" Type="http://schemas.openxmlformats.org/officeDocument/2006/relationships/image" Target="media/image2.jpeg"/><Relationship Id="rId5" Type="http://schemas.openxmlformats.org/officeDocument/2006/relationships/image" Target="media/image1.jpeg"/><Relationship Id="rId15" Type="http://schemas.openxmlformats.org/officeDocument/2006/relationships/hyperlink" Target="http://www.google.com/url?ct=abg&amp;q=https://www.google.com/adsense/support/bin/request.py%3Fcontact%3Dabg_afc%26url%3Dhttp://www.livestrong.com/article/482228-the-side-effects-of-taking-hyaluronic-acid-supplements/%26hl%3Den%26client%3Dca-livestrong_html%26adU%3Dwww.SynviscOne.com%26adT%3DSYNVISC%25C2%25AE%2BOfficial%2BSite%26gl%3DUS&amp;usg=AFQjCNHqsiVPKfC1VXQ1wHpX-lsot8VLaw" TargetMode="External"/><Relationship Id="rId10" Type="http://schemas.openxmlformats.org/officeDocument/2006/relationships/hyperlink" Target="http://www.livestrong.com/article/482228-the-side-effects-of-taking-hyaluronic-acid-supplements/" TargetMode="External"/><Relationship Id="rId4" Type="http://schemas.openxmlformats.org/officeDocument/2006/relationships/webSettings" Target="webSettings.xml"/><Relationship Id="rId9" Type="http://schemas.openxmlformats.org/officeDocument/2006/relationships/hyperlink" Target="http://www.livestrong.com/article/473027-hyaluronic-acid-supplements/" TargetMode="External"/><Relationship Id="rId14" Type="http://schemas.openxmlformats.org/officeDocument/2006/relationships/hyperlink" Target="http://googleads.g.doubleclick.net/aclk?sa=l&amp;ai=Bv4w9P2LnT7mvCuij6QGj46GRCaK4g7UCotSymyCSn5Olb8CupgMQARgBII-wpBA4AFDN66eR-_____8BYMm2_4iEpIARoAGM9ef9A7IBEnd3dy5saXZlc3Ryb25nLmNvbcgBAdoBYGh0dHA6Ly93d3cubGl2ZXN0cm9uZy5jb20vYXJ0aWNsZS80ODIyMjgtdGhlLXNpZGUtZWZmZWN0cy1vZi10YWtpbmctaHlhbHVyb25pYy1hY2lkLXN1cHBsZW1lbnRzL_gBAYACAcACCcgC7pTmB6gDAegDowPoA-0B6AOGBfUDAAAARA&amp;num=1&amp;sig=AOD64_1und8qBnnmG3FSLfeNKz1WZ1Jp2w&amp;client=ca-livestrong_html&amp;adurl=http://info.synviscone.com/forms/info_kit/form1.aspx%3Fsrc%3DGoogle%2Bcontent_optimizer_SynviscOne%26search%3DG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4</Pages>
  <Words>1490</Words>
  <Characters>8493</Characters>
  <Application>Microsoft Office Word</Application>
  <DocSecurity>0</DocSecurity>
  <Lines>70</Lines>
  <Paragraphs>19</Paragraphs>
  <ScaleCrop>false</ScaleCrop>
  <Company/>
  <LinksUpToDate>false</LinksUpToDate>
  <CharactersWithSpaces>9964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A.Frechette</dc:creator>
  <cp:lastModifiedBy>Lorraine A.Frechette</cp:lastModifiedBy>
  <cp:revision>2</cp:revision>
  <dcterms:created xsi:type="dcterms:W3CDTF">2012-06-24T18:27:00Z</dcterms:created>
  <dcterms:modified xsi:type="dcterms:W3CDTF">2012-06-24T18:56:00Z</dcterms:modified>
</cp:coreProperties>
</file>